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A24493" w:rsidRPr="00A24493" w:rsidTr="00A24493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D9172B" w:rsidRPr="00A24493" w:rsidRDefault="00D9172B" w:rsidP="00A24493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INFOR</w:t>
            </w:r>
            <w:r w:rsidR="00A24493" w:rsidRPr="00A24493">
              <w:rPr>
                <w:rFonts w:ascii="Verdana" w:hAnsi="Verdana"/>
                <w:b/>
                <w:bCs/>
                <w:lang w:eastAsia="pl-PL"/>
              </w:rPr>
              <w:t>MACJA O NIEBEZPIECZNYM ZJAWISKU</w:t>
            </w:r>
          </w:p>
        </w:tc>
      </w:tr>
      <w:tr w:rsidR="00A24493" w:rsidRPr="00A24493" w:rsidTr="00A24493">
        <w:trPr>
          <w:trHeight w:val="340"/>
          <w:jc w:val="center"/>
        </w:trPr>
        <w:tc>
          <w:tcPr>
            <w:tcW w:w="3266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4493">
              <w:rPr>
                <w:rFonts w:ascii="Verdana" w:hAnsi="Verdana"/>
                <w:lang w:eastAsia="pl-PL"/>
              </w:rPr>
              <w:t>BPH IMGW-PIB O/Kraków ZHO Kraków</w:t>
            </w:r>
          </w:p>
        </w:tc>
      </w:tr>
      <w:tr w:rsidR="00A24493" w:rsidRPr="00A24493" w:rsidTr="00A24493">
        <w:trPr>
          <w:trHeight w:val="340"/>
          <w:jc w:val="center"/>
        </w:trPr>
        <w:tc>
          <w:tcPr>
            <w:tcW w:w="3266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</w:rPr>
            </w:pPr>
            <w:r w:rsidRPr="00A24493">
              <w:rPr>
                <w:rFonts w:ascii="Verdana" w:hAnsi="Verdana"/>
                <w:b/>
              </w:rPr>
              <w:t xml:space="preserve">wezbranie z przekroczeniem stanów </w:t>
            </w:r>
          </w:p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</w:rPr>
              <w:t>ostrzegawczych</w:t>
            </w:r>
            <w:r w:rsidRPr="00A24493">
              <w:rPr>
                <w:rFonts w:ascii="Verdana" w:hAnsi="Verdana"/>
                <w:b/>
                <w:lang w:eastAsia="pl-PL"/>
              </w:rPr>
              <w:t>/2</w:t>
            </w:r>
          </w:p>
        </w:tc>
      </w:tr>
      <w:tr w:rsidR="00A24493" w:rsidRPr="00A24493" w:rsidTr="00A24493">
        <w:trPr>
          <w:trHeight w:val="340"/>
          <w:jc w:val="center"/>
        </w:trPr>
        <w:tc>
          <w:tcPr>
            <w:tcW w:w="3266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lang w:eastAsia="pl-PL"/>
              </w:rPr>
              <w:t>zlewnie Skawy, Raby, Dunajca i Ropy (małopolskie)</w:t>
            </w:r>
          </w:p>
        </w:tc>
      </w:tr>
      <w:tr w:rsidR="00A24493" w:rsidRPr="00A24493" w:rsidTr="00A24493">
        <w:trPr>
          <w:trHeight w:val="340"/>
          <w:jc w:val="center"/>
        </w:trPr>
        <w:tc>
          <w:tcPr>
            <w:tcW w:w="3266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4493">
              <w:rPr>
                <w:rFonts w:ascii="Verdana" w:hAnsi="Verdana"/>
              </w:rPr>
              <w:t>od godz. 22:00 dnia 20.09.2017 do godz. 20:00 dnia 22.09.2017</w:t>
            </w:r>
          </w:p>
        </w:tc>
      </w:tr>
      <w:tr w:rsidR="00A24493" w:rsidRPr="00A24493" w:rsidTr="00A24493">
        <w:trPr>
          <w:trHeight w:val="2972"/>
          <w:jc w:val="center"/>
        </w:trPr>
        <w:tc>
          <w:tcPr>
            <w:tcW w:w="3266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D9172B" w:rsidRPr="00A24493" w:rsidRDefault="00D9172B" w:rsidP="00253BAD">
            <w:pPr>
              <w:spacing w:after="0"/>
              <w:jc w:val="both"/>
              <w:rPr>
                <w:rFonts w:ascii="Verdana" w:hAnsi="Verdana"/>
                <w:lang w:eastAsia="pl-PL"/>
              </w:rPr>
            </w:pPr>
            <w:r w:rsidRPr="00A24493">
              <w:rPr>
                <w:rFonts w:ascii="Verdana" w:hAnsi="Verdana"/>
              </w:rPr>
              <w:t>W związku z prognozowanymi intensywnymi, ciągłymi opadami deszczu w zlewniach: Skawy, Raby, Dunajca, Ropy oraz na mniejszych bezpośrednich dopływach Wisły na terenie województwa, spodziewane są wzrosty poziomu wody w górnej części strefy stanów średnich i do dolnej części strefy stanów wysokich. Lokalnie przekroczone zostaną stany ostrzegawcze - w szczególności w górnych częściach zlewni karpackich dopływów Wisły oraz na mniejszych ciekach na terenie województwa. Punktowo, w miejscu wystąpienia najbardziej intensywnych opadów deszczu, możliwe jest przekroczenie stanu alarmowego.</w:t>
            </w:r>
          </w:p>
        </w:tc>
      </w:tr>
      <w:tr w:rsidR="00A24493" w:rsidRPr="00A24493" w:rsidTr="00A24493">
        <w:trPr>
          <w:trHeight w:val="454"/>
          <w:jc w:val="center"/>
        </w:trPr>
        <w:tc>
          <w:tcPr>
            <w:tcW w:w="3266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4493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D9172B" w:rsidRPr="00A24493" w:rsidRDefault="00D9172B" w:rsidP="00253BA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4493">
              <w:rPr>
                <w:rFonts w:ascii="Verdana" w:hAnsi="Verdana"/>
                <w:lang w:eastAsia="pl-PL"/>
              </w:rPr>
              <w:t>90%</w:t>
            </w:r>
          </w:p>
        </w:tc>
      </w:tr>
    </w:tbl>
    <w:p w:rsidR="00BD507A" w:rsidRPr="000E4DC9" w:rsidRDefault="00BD507A" w:rsidP="00D9172B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CE" w:rsidRDefault="003C7DCE" w:rsidP="00D23AB3">
      <w:pPr>
        <w:spacing w:after="0" w:line="240" w:lineRule="auto"/>
      </w:pPr>
      <w:r>
        <w:separator/>
      </w:r>
    </w:p>
  </w:endnote>
  <w:endnote w:type="continuationSeparator" w:id="0">
    <w:p w:rsidR="003C7DCE" w:rsidRDefault="003C7DCE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CE" w:rsidRDefault="003C7DCE" w:rsidP="00D23AB3">
      <w:pPr>
        <w:spacing w:after="0" w:line="240" w:lineRule="auto"/>
      </w:pPr>
      <w:r>
        <w:separator/>
      </w:r>
    </w:p>
  </w:footnote>
  <w:footnote w:type="continuationSeparator" w:id="0">
    <w:p w:rsidR="003C7DCE" w:rsidRDefault="003C7DCE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C7DCE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493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172B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2B8D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695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6718-485B-4E1D-BFA5-2845DB8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2017-09-21T05:57:00Z</cp:lastPrinted>
  <dcterms:created xsi:type="dcterms:W3CDTF">2017-09-21T09:29:00Z</dcterms:created>
  <dcterms:modified xsi:type="dcterms:W3CDTF">2017-09-21T09:29:00Z</dcterms:modified>
</cp:coreProperties>
</file>